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74" w:rsidRDefault="008404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 57</w:t>
      </w:r>
    </w:p>
    <w:p w:rsidR="00803274" w:rsidRDefault="008404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REGIONAL RULES AND REGULATIONS</w:t>
      </w:r>
    </w:p>
    <w:p w:rsidR="00803274" w:rsidRDefault="00803274">
      <w:pPr>
        <w:pStyle w:val="Body"/>
        <w:spacing w:after="240"/>
        <w:rPr>
          <w:sz w:val="22"/>
          <w:szCs w:val="22"/>
        </w:rPr>
      </w:pPr>
    </w:p>
    <w:p w:rsidR="00803274" w:rsidRDefault="00803274">
      <w:pPr>
        <w:pStyle w:val="Body"/>
        <w:spacing w:after="240"/>
        <w:rPr>
          <w:sz w:val="22"/>
          <w:szCs w:val="22"/>
        </w:rPr>
      </w:pPr>
    </w:p>
    <w:p w:rsidR="00803274" w:rsidRDefault="00840464">
      <w:pPr>
        <w:pStyle w:val="Heading4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REFUND POLICY</w:t>
      </w:r>
    </w:p>
    <w:p w:rsidR="00803274" w:rsidRDefault="00840464">
      <w:pPr>
        <w:pStyle w:val="Body"/>
        <w:spacing w:after="240"/>
        <w:ind w:left="720"/>
      </w:pPr>
      <w:r>
        <w:rPr>
          <w:sz w:val="22"/>
          <w:szCs w:val="22"/>
        </w:rPr>
        <w:t>All refund requests must be submitted using our “Refund Request Form.”  The Refund Request Form may be found on the top of our website (</w:t>
      </w:r>
      <w:hyperlink r:id="rId7" w:history="1">
        <w:r>
          <w:rPr>
            <w:rStyle w:val="Hyperlink0"/>
          </w:rPr>
          <w:t>www.ayso57.org</w:t>
        </w:r>
      </w:hyperlink>
      <w:r>
        <w:rPr>
          <w:sz w:val="22"/>
          <w:szCs w:val="22"/>
        </w:rPr>
        <w:t xml:space="preserve">) or attached hereto as </w:t>
      </w:r>
      <w:r>
        <w:rPr>
          <w:sz w:val="22"/>
          <w:szCs w:val="22"/>
          <w:u w:val="single"/>
        </w:rPr>
        <w:t>Exhibit A</w:t>
      </w:r>
      <w:r>
        <w:rPr>
          <w:sz w:val="22"/>
          <w:szCs w:val="22"/>
        </w:rPr>
        <w:t>.   Completed Refund Request Forms may be sent by:</w:t>
      </w:r>
    </w:p>
    <w:p w:rsidR="00803274" w:rsidRDefault="0084046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 to:  AYSO Region 57, </w:t>
      </w:r>
      <w:r w:rsidR="00F820ED">
        <w:rPr>
          <w:rFonts w:ascii="Times New Roman" w:hAnsi="Times New Roman"/>
        </w:rPr>
        <w:t xml:space="preserve">2662 Vista </w:t>
      </w:r>
      <w:proofErr w:type="spellStart"/>
      <w:r w:rsidR="00F820ED">
        <w:rPr>
          <w:rFonts w:ascii="Times New Roman" w:hAnsi="Times New Roman"/>
        </w:rPr>
        <w:t>Ornada</w:t>
      </w:r>
      <w:proofErr w:type="spellEnd"/>
      <w:r w:rsidR="00F820ED">
        <w:rPr>
          <w:rFonts w:ascii="Times New Roman" w:hAnsi="Times New Roman"/>
        </w:rPr>
        <w:t>, Newport Beach, CA 92660</w:t>
      </w:r>
      <w:bookmarkStart w:id="0" w:name="_GoBack"/>
      <w:bookmarkEnd w:id="0"/>
    </w:p>
    <w:p w:rsidR="00803274" w:rsidRDefault="0084046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E-mailed to:  </w:t>
      </w:r>
      <w:hyperlink r:id="rId8" w:history="1">
        <w:r w:rsidR="00F820ED" w:rsidRPr="00D0678E">
          <w:rPr>
            <w:rStyle w:val="Hyperlink"/>
            <w:rFonts w:ascii="Times New Roman" w:hAnsi="Times New Roman"/>
            <w:u w:color="0000FF"/>
          </w:rPr>
          <w:t>registrar@ayso57.org</w:t>
        </w:r>
      </w:hyperlink>
    </w:p>
    <w:p w:rsidR="00803274" w:rsidRDefault="00840464">
      <w:pPr>
        <w:pStyle w:val="Body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Players moving in from other regions must pay our registration fee and request a refund from previous region as necessary.</w:t>
      </w:r>
    </w:p>
    <w:p w:rsidR="00803274" w:rsidRDefault="00840464">
      <w:pPr>
        <w:pStyle w:val="BodyTextIndent"/>
        <w:spacing w:after="24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Refunds for our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Fall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and Spring Seasons will be paid as follows:</w:t>
      </w:r>
    </w:p>
    <w:p w:rsidR="00803274" w:rsidRDefault="00840464">
      <w:pPr>
        <w:pStyle w:val="Body"/>
        <w:tabs>
          <w:tab w:val="left" w:pos="360"/>
        </w:tabs>
        <w:spacing w:after="240"/>
        <w:ind w:left="1080" w:hanging="54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 full refund, less the AYSO Membership Fee of $20.00 and the processing fee of $2.75, will be paid to those who move out of region or for children who become medically unable to play prior to August 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(for the Fall Season) or February 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(for the Spring Season).  Proof of new address or verification in writing from player’s doctor will be required before refund can be made.</w:t>
      </w:r>
    </w:p>
    <w:p w:rsidR="00803274" w:rsidRDefault="00840464">
      <w:pPr>
        <w:pStyle w:val="Body"/>
        <w:spacing w:after="240"/>
        <w:ind w:left="1080" w:hanging="54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All other refunds, will be paid based on the date the written request is received:</w:t>
      </w:r>
    </w:p>
    <w:p w:rsidR="00803274" w:rsidRDefault="00840464">
      <w:pPr>
        <w:pStyle w:val="Body"/>
        <w:numPr>
          <w:ilvl w:val="0"/>
          <w:numId w:val="6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Prior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 July 1</w:t>
      </w:r>
      <w:r w:rsidR="002876ED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Deduct $2</w:t>
      </w:r>
      <w:r w:rsidR="002876ED">
        <w:rPr>
          <w:sz w:val="22"/>
          <w:szCs w:val="22"/>
        </w:rPr>
        <w:t>2.75</w:t>
      </w:r>
      <w:r>
        <w:rPr>
          <w:sz w:val="22"/>
          <w:szCs w:val="22"/>
        </w:rPr>
        <w:t xml:space="preserve"> from Fall registration fees.</w:t>
      </w:r>
    </w:p>
    <w:p w:rsidR="00803274" w:rsidRDefault="00840464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July 1</w:t>
      </w:r>
      <w:r w:rsidR="002876ED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through August 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Will receive a $50 refund.</w:t>
      </w:r>
    </w:p>
    <w:p w:rsidR="00803274" w:rsidRDefault="00840464">
      <w:pPr>
        <w:pStyle w:val="BodyText2"/>
        <w:numPr>
          <w:ilvl w:val="0"/>
          <w:numId w:val="6"/>
        </w:num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After August </w:t>
      </w:r>
      <w:r w:rsidR="002876ED"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 REFUND of Fall registration fees. </w:t>
      </w:r>
    </w:p>
    <w:p w:rsidR="00803274" w:rsidRDefault="00840464">
      <w:pPr>
        <w:pStyle w:val="BodyText2"/>
        <w:tabs>
          <w:tab w:val="left" w:pos="1080"/>
          <w:tab w:val="left" w:pos="1440"/>
        </w:tabs>
        <w:spacing w:after="240" w:line="240" w:lineRule="auto"/>
        <w:ind w:left="1094" w:hanging="547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Notwithstanding No. 2 above, there will be </w:t>
      </w:r>
      <w:r>
        <w:rPr>
          <w:b/>
          <w:bCs/>
          <w:sz w:val="22"/>
          <w:szCs w:val="22"/>
          <w:u w:val="single"/>
        </w:rPr>
        <w:t>NO</w:t>
      </w:r>
      <w:r>
        <w:rPr>
          <w:sz w:val="22"/>
          <w:szCs w:val="22"/>
        </w:rPr>
        <w:t xml:space="preserve"> Refunds for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n) AYSO EXTRA, All-Star or Select player or for Spring Recreational registration.</w:t>
      </w:r>
    </w:p>
    <w:p w:rsidR="00803274" w:rsidRDefault="00840464">
      <w:pPr>
        <w:pStyle w:val="BodyText2"/>
        <w:tabs>
          <w:tab w:val="left" w:pos="1080"/>
          <w:tab w:val="left" w:pos="1440"/>
        </w:tabs>
        <w:spacing w:after="240" w:line="240" w:lineRule="auto"/>
        <w:ind w:left="1094" w:hanging="547"/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AYSO Membership and processing fees are </w:t>
      </w:r>
      <w:r>
        <w:rPr>
          <w:b/>
          <w:bCs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refundable at any time and will be deducted from any refund request.</w:t>
      </w:r>
    </w:p>
    <w:sectPr w:rsidR="008032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82" w:rsidRDefault="00775E82">
      <w:r>
        <w:separator/>
      </w:r>
    </w:p>
  </w:endnote>
  <w:endnote w:type="continuationSeparator" w:id="0">
    <w:p w:rsidR="00775E82" w:rsidRDefault="0077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74" w:rsidRDefault="0080327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82" w:rsidRDefault="00775E82">
      <w:r>
        <w:separator/>
      </w:r>
    </w:p>
  </w:footnote>
  <w:footnote w:type="continuationSeparator" w:id="0">
    <w:p w:rsidR="00775E82" w:rsidRDefault="0077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74" w:rsidRDefault="0080327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225"/>
    <w:multiLevelType w:val="hybridMultilevel"/>
    <w:tmpl w:val="AEC2FD44"/>
    <w:numStyleLink w:val="ImportedStyle3"/>
  </w:abstractNum>
  <w:abstractNum w:abstractNumId="1" w15:restartNumberingAfterBreak="0">
    <w:nsid w:val="06D00FED"/>
    <w:multiLevelType w:val="hybridMultilevel"/>
    <w:tmpl w:val="74C67084"/>
    <w:numStyleLink w:val="ImportedStyle2"/>
  </w:abstractNum>
  <w:abstractNum w:abstractNumId="2" w15:restartNumberingAfterBreak="0">
    <w:nsid w:val="21795309"/>
    <w:multiLevelType w:val="hybridMultilevel"/>
    <w:tmpl w:val="74C67084"/>
    <w:styleLink w:val="ImportedStyle2"/>
    <w:lvl w:ilvl="0" w:tplc="047C76F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093A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62AA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6ED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2E1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8538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E70A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4E8B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864E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0353DB"/>
    <w:multiLevelType w:val="hybridMultilevel"/>
    <w:tmpl w:val="BADAB6E2"/>
    <w:numStyleLink w:val="ImportedStyle1"/>
  </w:abstractNum>
  <w:abstractNum w:abstractNumId="4" w15:restartNumberingAfterBreak="0">
    <w:nsid w:val="514A4F3F"/>
    <w:multiLevelType w:val="hybridMultilevel"/>
    <w:tmpl w:val="BADAB6E2"/>
    <w:styleLink w:val="ImportedStyle1"/>
    <w:lvl w:ilvl="0" w:tplc="84982506">
      <w:start w:val="1"/>
      <w:numFmt w:val="upperLetter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8D496">
      <w:start w:val="1"/>
      <w:numFmt w:val="upperLetter"/>
      <w:lvlText w:val="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6127A">
      <w:start w:val="1"/>
      <w:numFmt w:val="upperLetter"/>
      <w:lvlText w:val="%3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2D484">
      <w:start w:val="1"/>
      <w:numFmt w:val="upperLetter"/>
      <w:lvlText w:val="%4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CFDA8">
      <w:start w:val="1"/>
      <w:numFmt w:val="upperLetter"/>
      <w:lvlText w:val="%5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E6BB0">
      <w:start w:val="1"/>
      <w:numFmt w:val="upperLetter"/>
      <w:lvlText w:val="%6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6C0C0">
      <w:start w:val="1"/>
      <w:numFmt w:val="upperLetter"/>
      <w:lvlText w:val="%7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4538A">
      <w:start w:val="1"/>
      <w:numFmt w:val="upperLetter"/>
      <w:lvlText w:val="%8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EC4EC">
      <w:start w:val="1"/>
      <w:numFmt w:val="upperLetter"/>
      <w:lvlText w:val="%9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CB4C0A"/>
    <w:multiLevelType w:val="hybridMultilevel"/>
    <w:tmpl w:val="AEC2FD44"/>
    <w:styleLink w:val="ImportedStyle3"/>
    <w:lvl w:ilvl="0" w:tplc="AA7CFCF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61BC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EFE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65F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ADCD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2DF6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E1BB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E51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46A0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4"/>
    <w:rsid w:val="002876ED"/>
    <w:rsid w:val="00526A88"/>
    <w:rsid w:val="00775E82"/>
    <w:rsid w:val="00803274"/>
    <w:rsid w:val="00840464"/>
    <w:rsid w:val="00B30EA2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7AEB8-E20B-4E3E-8983-E3D0BEB6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tabs>
        <w:tab w:val="left" w:pos="540"/>
      </w:tabs>
      <w:spacing w:line="240" w:lineRule="exact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Indent">
    <w:name w:val="Body Text Indent"/>
    <w:pPr>
      <w:spacing w:line="240" w:lineRule="exact"/>
      <w:ind w:left="54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ayso57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yso57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Rian</cp:lastModifiedBy>
  <cp:revision>4</cp:revision>
  <dcterms:created xsi:type="dcterms:W3CDTF">2022-05-12T01:23:00Z</dcterms:created>
  <dcterms:modified xsi:type="dcterms:W3CDTF">2022-08-17T03:44:00Z</dcterms:modified>
</cp:coreProperties>
</file>